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97" w:rsidRPr="003A3D97" w:rsidRDefault="003A3D97" w:rsidP="003A3D97">
      <w:pPr>
        <w:spacing w:after="0" w:line="380" w:lineRule="atLeast"/>
        <w:jc w:val="right"/>
        <w:rPr>
          <w:rFonts w:ascii="Arial" w:eastAsia="Times New Roman" w:hAnsi="Arial" w:cs="Arial"/>
          <w:color w:val="2D5F65"/>
          <w:sz w:val="50"/>
          <w:szCs w:val="50"/>
        </w:rPr>
      </w:pPr>
      <w:r w:rsidRPr="003A3D97">
        <w:rPr>
          <w:rFonts w:ascii="Arial" w:eastAsia="Times New Roman" w:hAnsi="Arial" w:cs="Arial"/>
          <w:color w:val="2D5F65"/>
          <w:sz w:val="24"/>
          <w:szCs w:val="24"/>
        </w:rPr>
        <w:t>Диспетчер</w:t>
      </w:r>
      <w:r w:rsidRPr="003A3D97">
        <w:rPr>
          <w:rFonts w:ascii="Arial" w:eastAsia="Times New Roman" w:hAnsi="Arial" w:cs="Arial"/>
          <w:color w:val="2D5F65"/>
          <w:sz w:val="50"/>
          <w:szCs w:val="50"/>
        </w:rPr>
        <w:br/>
      </w:r>
      <w:r w:rsidRPr="003A3D97">
        <w:rPr>
          <w:rFonts w:ascii="Arial" w:eastAsia="Times New Roman" w:hAnsi="Arial" w:cs="Arial"/>
          <w:color w:val="2D5F65"/>
          <w:sz w:val="24"/>
          <w:szCs w:val="24"/>
        </w:rPr>
        <w:t>+7 (351)</w:t>
      </w:r>
      <w:r w:rsidRPr="003A3D97">
        <w:rPr>
          <w:rFonts w:ascii="Arial" w:eastAsia="Times New Roman" w:hAnsi="Arial" w:cs="Arial"/>
          <w:color w:val="2D5F65"/>
          <w:sz w:val="50"/>
        </w:rPr>
        <w:t> </w:t>
      </w:r>
      <w:r>
        <w:rPr>
          <w:rFonts w:ascii="Arial" w:eastAsia="Times New Roman" w:hAnsi="Arial" w:cs="Arial"/>
          <w:color w:val="2D5F65"/>
          <w:sz w:val="50"/>
        </w:rPr>
        <w:t>272</w:t>
      </w:r>
      <w:r w:rsidRPr="003A3D97">
        <w:rPr>
          <w:rFonts w:ascii="Arial" w:eastAsia="Times New Roman" w:hAnsi="Arial" w:cs="Arial"/>
          <w:color w:val="2D5F65"/>
          <w:sz w:val="50"/>
          <w:szCs w:val="50"/>
        </w:rPr>
        <w:t>-</w:t>
      </w:r>
      <w:r>
        <w:rPr>
          <w:rFonts w:ascii="Arial" w:eastAsia="Times New Roman" w:hAnsi="Arial" w:cs="Arial"/>
          <w:color w:val="2D5F65"/>
          <w:sz w:val="50"/>
          <w:szCs w:val="50"/>
        </w:rPr>
        <w:t>03-75</w:t>
      </w:r>
    </w:p>
    <w:p w:rsidR="003A3D97" w:rsidRPr="003A3D97" w:rsidRDefault="003A3D97" w:rsidP="003A3D97">
      <w:pPr>
        <w:spacing w:after="0" w:line="380" w:lineRule="atLeast"/>
        <w:jc w:val="right"/>
        <w:rPr>
          <w:rFonts w:ascii="Arial" w:eastAsia="Times New Roman" w:hAnsi="Arial" w:cs="Arial"/>
          <w:color w:val="2D5F65"/>
          <w:sz w:val="50"/>
          <w:szCs w:val="50"/>
        </w:rPr>
      </w:pPr>
      <w:r w:rsidRPr="003A3D97">
        <w:rPr>
          <w:rFonts w:ascii="Arial" w:eastAsia="Times New Roman" w:hAnsi="Arial" w:cs="Arial"/>
          <w:color w:val="2D5F65"/>
          <w:sz w:val="24"/>
          <w:szCs w:val="24"/>
        </w:rPr>
        <w:t>Аварийная диспетчерская служба</w:t>
      </w:r>
      <w:r w:rsidRPr="003A3D97">
        <w:rPr>
          <w:rFonts w:ascii="Arial" w:eastAsia="Times New Roman" w:hAnsi="Arial" w:cs="Arial"/>
          <w:color w:val="2D5F65"/>
          <w:sz w:val="50"/>
          <w:szCs w:val="50"/>
        </w:rPr>
        <w:br/>
      </w:r>
      <w:r w:rsidRPr="003A3D97">
        <w:rPr>
          <w:rFonts w:ascii="Arial" w:eastAsia="Times New Roman" w:hAnsi="Arial" w:cs="Arial"/>
          <w:color w:val="2D5F65"/>
          <w:sz w:val="50"/>
        </w:rPr>
        <w:t> </w:t>
      </w:r>
      <w:r>
        <w:rPr>
          <w:rFonts w:ascii="Arial" w:eastAsia="Times New Roman" w:hAnsi="Arial" w:cs="Arial"/>
          <w:color w:val="2D5F65"/>
          <w:sz w:val="50"/>
          <w:szCs w:val="50"/>
        </w:rPr>
        <w:t>89226313502</w:t>
      </w:r>
    </w:p>
    <w:p w:rsidR="003A3D97" w:rsidRPr="003A3D97" w:rsidRDefault="003A3D97" w:rsidP="003A3D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3A3D97">
        <w:rPr>
          <w:rFonts w:ascii="Arial" w:eastAsia="Times New Roman" w:hAnsi="Arial" w:cs="Arial"/>
          <w:b/>
          <w:bCs/>
          <w:color w:val="222222"/>
          <w:sz w:val="15"/>
        </w:rPr>
        <w:t>«Региональная программа Капремонт»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3"/>
        <w:gridCol w:w="1184"/>
        <w:gridCol w:w="2796"/>
        <w:gridCol w:w="2796"/>
        <w:gridCol w:w="2796"/>
        <w:gridCol w:w="2786"/>
        <w:gridCol w:w="3093"/>
      </w:tblGrid>
      <w:tr w:rsidR="00144F0D" w:rsidRPr="003A3D97" w:rsidTr="003A3D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№ </w:t>
            </w:r>
            <w:proofErr w:type="spellStart"/>
            <w:proofErr w:type="gramStart"/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</w:t>
            </w:r>
            <w:proofErr w:type="spellEnd"/>
            <w:proofErr w:type="gramEnd"/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/</w:t>
            </w:r>
            <w:proofErr w:type="spellStart"/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Адрес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Плановые годы проведения капитального ремонта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Плановые годы проведения капитального ремонта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Плановые годы проведения капитального ремонта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Плановые годы проведения капитального ремонта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Плановые годы проведения капитального ремонта</w:t>
            </w:r>
          </w:p>
        </w:tc>
      </w:tr>
      <w:tr w:rsidR="00144F0D" w:rsidRPr="003A3D97" w:rsidTr="003A3D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2014-2019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2020-2025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2026-2031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2032-2037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2038-2043 годы</w:t>
            </w:r>
          </w:p>
        </w:tc>
      </w:tr>
      <w:tr w:rsidR="00144F0D" w:rsidRPr="003A3D97" w:rsidTr="003A3D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перечень услуг и</w:t>
            </w:r>
            <w:r w:rsidRPr="003A3D97">
              <w:rPr>
                <w:rFonts w:ascii="Arial" w:eastAsia="Times New Roman" w:hAnsi="Arial" w:cs="Arial"/>
                <w:color w:val="000000"/>
                <w:sz w:val="15"/>
              </w:rPr>
              <w:t> </w:t>
            </w: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(или) работ по капитальному ремонту общего имущества в многоквартирном доме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перечень услуг и</w:t>
            </w:r>
            <w:r w:rsidRPr="003A3D97">
              <w:rPr>
                <w:rFonts w:ascii="Arial" w:eastAsia="Times New Roman" w:hAnsi="Arial" w:cs="Arial"/>
                <w:color w:val="000000"/>
                <w:sz w:val="15"/>
              </w:rPr>
              <w:t> </w:t>
            </w: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(или) работ по капитальному ремонту общего имущества в многоквартирном доме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перечень услуг и</w:t>
            </w:r>
            <w:r w:rsidRPr="003A3D97">
              <w:rPr>
                <w:rFonts w:ascii="Arial" w:eastAsia="Times New Roman" w:hAnsi="Arial" w:cs="Arial"/>
                <w:color w:val="000000"/>
                <w:sz w:val="15"/>
              </w:rPr>
              <w:t> </w:t>
            </w: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(или) работ по капитальному ремонту общего имущества в многоквартирном доме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перечень услуг </w:t>
            </w:r>
            <w:proofErr w:type="gramStart"/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и(</w:t>
            </w:r>
            <w:proofErr w:type="gramEnd"/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или) работ по капитальному ремонту общего имущества в многоквартирном доме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перечень услуг и</w:t>
            </w:r>
            <w:r w:rsidRPr="003A3D97">
              <w:rPr>
                <w:rFonts w:ascii="Arial" w:eastAsia="Times New Roman" w:hAnsi="Arial" w:cs="Arial"/>
                <w:color w:val="000000"/>
                <w:sz w:val="15"/>
              </w:rPr>
              <w:t> </w:t>
            </w: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(или) работ по капитальному ремонту общего имущества в многоквартирном доме</w:t>
            </w:r>
          </w:p>
        </w:tc>
      </w:tr>
      <w:tr w:rsidR="003A3D97" w:rsidRPr="003A3D97" w:rsidTr="003A3D97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Челябинский городской округ</w:t>
            </w:r>
          </w:p>
        </w:tc>
      </w:tr>
      <w:tr w:rsidR="00144F0D" w:rsidRPr="003A3D97" w:rsidTr="003A3D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144F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Город Челябинск, </w:t>
            </w:r>
            <w:r w:rsidR="00144F0D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Громова,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3A3D97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Default="003A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 ТЭ, ПУ ХВС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Default="003A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лифтового хозяйства, ЭЭ, ремонт фасада, ремонт крыши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Default="003A3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 ТЭ, УУ ТЭ, ГВС, ПУ ХВС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ТС, ремонт фундамента, ХВС, ремонт подвальных помещений, УУ ГВС</w:t>
            </w:r>
          </w:p>
        </w:tc>
      </w:tr>
      <w:tr w:rsidR="00144F0D" w:rsidRPr="003A3D97" w:rsidTr="00144F0D">
        <w:trPr>
          <w:trHeight w:val="8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44F0D" w:rsidRPr="003A3D97" w:rsidRDefault="00144F0D" w:rsidP="003A3D9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3A3D97" w:rsidRPr="003A3D97" w:rsidRDefault="00144F0D" w:rsidP="009A74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A3D9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Город Челябинск,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ромова,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44F0D" w:rsidRPr="003A3D97" w:rsidRDefault="00144F0D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44F0D" w:rsidRPr="003A3D97" w:rsidRDefault="00144F0D" w:rsidP="003A3D9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44F0D" w:rsidRDefault="0014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 ХВС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ПУ ТЭ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44F0D" w:rsidRDefault="0014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лифтового хозяйства, ЭЭ, ремонт крыши, ремонт фасада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44F0D" w:rsidRDefault="00144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ГВС, ХВС,  ТС, ПУ ХВС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ПУ ТЭ, ремонт подвальных помещений, ремонт фундамента, УУ ТЭ, УУ ГВС</w:t>
            </w:r>
          </w:p>
        </w:tc>
      </w:tr>
    </w:tbl>
    <w:p w:rsidR="003F3986" w:rsidRDefault="003F3986"/>
    <w:sectPr w:rsidR="003F3986" w:rsidSect="003A3D97">
      <w:pgSz w:w="16838" w:h="11906" w:orient="landscape"/>
      <w:pgMar w:top="79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A3D97"/>
    <w:rsid w:val="00144F0D"/>
    <w:rsid w:val="003A3D97"/>
    <w:rsid w:val="003F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p">
    <w:name w:val="disp"/>
    <w:basedOn w:val="a"/>
    <w:rsid w:val="003A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3D97"/>
  </w:style>
  <w:style w:type="paragraph" w:customStyle="1" w:styleId="avar">
    <w:name w:val="avar"/>
    <w:basedOn w:val="a"/>
    <w:rsid w:val="003A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A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3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2015-03-17T14:22:00Z</dcterms:created>
  <dcterms:modified xsi:type="dcterms:W3CDTF">2015-03-17T14:34:00Z</dcterms:modified>
</cp:coreProperties>
</file>