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D5" w:rsidRDefault="00A4657A" w:rsidP="005A22DE">
      <w:pPr>
        <w:jc w:val="center"/>
      </w:pPr>
      <w:hyperlink r:id="rId4" w:anchor="list-constructive" w:history="1">
        <w:r w:rsidR="005A22DE">
          <w:rPr>
            <w:rStyle w:val="a3"/>
            <w:rFonts w:ascii="Arial" w:hAnsi="Arial" w:cs="Arial"/>
            <w:b/>
            <w:bCs/>
            <w:color w:val="1E5499"/>
            <w:shd w:val="clear" w:color="auto" w:fill="FFFFFF"/>
          </w:rPr>
          <w:t>Конструктивные элементы дома</w:t>
        </w:r>
      </w:hyperlink>
    </w:p>
    <w:tbl>
      <w:tblPr>
        <w:tblStyle w:val="1"/>
        <w:tblpPr w:leftFromText="180" w:rightFromText="180" w:vertAnchor="text" w:horzAnchor="margin" w:tblpXSpec="center" w:tblpY="309"/>
        <w:tblW w:w="12375" w:type="dxa"/>
        <w:tblLook w:val="04A0" w:firstRow="1" w:lastRow="0" w:firstColumn="1" w:lastColumn="0" w:noHBand="0" w:noVBand="1"/>
      </w:tblPr>
      <w:tblGrid>
        <w:gridCol w:w="4962"/>
        <w:gridCol w:w="7413"/>
      </w:tblGrid>
      <w:tr w:rsidR="00A4657A" w:rsidRPr="005A22DE" w:rsidTr="00A46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Фундамент</w:t>
            </w:r>
          </w:p>
        </w:tc>
      </w:tr>
      <w:tr w:rsidR="00A4657A" w:rsidRPr="005A22DE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фундамента</w:t>
            </w:r>
          </w:p>
        </w:tc>
        <w:tc>
          <w:tcPr>
            <w:tcW w:w="7413" w:type="dxa"/>
            <w:hideMark/>
          </w:tcPr>
          <w:p w:rsidR="00A4657A" w:rsidRPr="00A4657A" w:rsidRDefault="00A4657A" w:rsidP="00A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Ленточный</w:t>
            </w:r>
          </w:p>
        </w:tc>
      </w:tr>
      <w:tr w:rsidR="00A4657A" w:rsidRPr="005A22DE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Стены и перекрытия</w:t>
            </w:r>
          </w:p>
        </w:tc>
      </w:tr>
      <w:tr w:rsidR="00A4657A" w:rsidRPr="005A22DE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перекрытий</w:t>
            </w:r>
          </w:p>
        </w:tc>
        <w:tc>
          <w:tcPr>
            <w:tcW w:w="7413" w:type="dxa"/>
            <w:hideMark/>
          </w:tcPr>
          <w:p w:rsidR="00A4657A" w:rsidRPr="00A4657A" w:rsidRDefault="00A4657A" w:rsidP="00A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Смешанные</w:t>
            </w:r>
          </w:p>
        </w:tc>
      </w:tr>
      <w:tr w:rsidR="00A4657A" w:rsidRPr="005A22DE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Материал несущих стен</w:t>
            </w:r>
          </w:p>
        </w:tc>
        <w:tc>
          <w:tcPr>
            <w:tcW w:w="7413" w:type="dxa"/>
            <w:hideMark/>
          </w:tcPr>
          <w:p w:rsidR="00A4657A" w:rsidRPr="00A4657A" w:rsidRDefault="00A4657A" w:rsidP="00A46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</w:t>
            </w:r>
          </w:p>
        </w:tc>
      </w:tr>
      <w:tr w:rsidR="00A4657A" w:rsidRPr="005A22DE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Подвал</w:t>
            </w:r>
          </w:p>
        </w:tc>
      </w:tr>
      <w:tr w:rsidR="00A4657A" w:rsidRPr="005A22DE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Площадь подвала по полу, кв.м</w:t>
            </w:r>
          </w:p>
        </w:tc>
        <w:tc>
          <w:tcPr>
            <w:tcW w:w="7413" w:type="dxa"/>
            <w:hideMark/>
          </w:tcPr>
          <w:p w:rsidR="00A4657A" w:rsidRPr="00A4657A" w:rsidRDefault="00A4657A" w:rsidP="00A46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A4657A" w:rsidRPr="005A22DE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Мусоропроводы</w:t>
            </w:r>
          </w:p>
        </w:tc>
      </w:tr>
      <w:tr w:rsidR="00A4657A" w:rsidRPr="005A22DE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Количество мусоропроводов, ед.</w:t>
            </w:r>
          </w:p>
        </w:tc>
        <w:tc>
          <w:tcPr>
            <w:tcW w:w="7413" w:type="dxa"/>
            <w:hideMark/>
          </w:tcPr>
          <w:p w:rsidR="00A4657A" w:rsidRPr="00A4657A" w:rsidRDefault="00A4657A" w:rsidP="00A46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4657A" w:rsidRPr="005A22DE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Фасад</w:t>
            </w:r>
          </w:p>
        </w:tc>
      </w:tr>
      <w:tr w:rsidR="00A4657A" w:rsidRPr="005A22DE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фасада                                                                   Оштукатуренный</w:t>
            </w:r>
          </w:p>
        </w:tc>
      </w:tr>
      <w:tr w:rsidR="00A4657A" w:rsidRPr="005A22DE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Крыши</w:t>
            </w:r>
          </w:p>
        </w:tc>
      </w:tr>
      <w:tr w:rsidR="00A4657A" w:rsidRPr="005A22DE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крыши</w:t>
            </w:r>
          </w:p>
        </w:tc>
        <w:tc>
          <w:tcPr>
            <w:tcW w:w="7413" w:type="dxa"/>
            <w:hideMark/>
          </w:tcPr>
          <w:p w:rsidR="00A4657A" w:rsidRPr="00A4657A" w:rsidRDefault="00A4657A" w:rsidP="00A46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кровли</w:t>
            </w:r>
          </w:p>
        </w:tc>
      </w:tr>
      <w:tr w:rsidR="00A4657A" w:rsidRPr="005A22DE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Скатная</w:t>
            </w:r>
          </w:p>
        </w:tc>
        <w:tc>
          <w:tcPr>
            <w:tcW w:w="7413" w:type="dxa"/>
            <w:hideMark/>
          </w:tcPr>
          <w:p w:rsidR="00A4657A" w:rsidRPr="00A4657A" w:rsidRDefault="00A4657A" w:rsidP="00A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 волнистых и полуволнистых </w:t>
            </w:r>
          </w:p>
          <w:p w:rsidR="00A4657A" w:rsidRPr="00A4657A" w:rsidRDefault="00A4657A" w:rsidP="00A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асбестоцементных листов (шиферная)</w:t>
            </w:r>
          </w:p>
        </w:tc>
      </w:tr>
    </w:tbl>
    <w:p w:rsidR="005A22DE" w:rsidRDefault="005A22DE" w:rsidP="00A4657A"/>
    <w:p w:rsidR="005A22DE" w:rsidRDefault="00A4657A" w:rsidP="005A22DE">
      <w:r>
        <w:t xml:space="preserve"> </w:t>
      </w:r>
    </w:p>
    <w:tbl>
      <w:tblPr>
        <w:tblStyle w:val="1"/>
        <w:tblpPr w:leftFromText="180" w:rightFromText="180" w:vertAnchor="text" w:horzAnchor="margin" w:tblpXSpec="center" w:tblpY="308"/>
        <w:tblW w:w="12375" w:type="dxa"/>
        <w:tblLook w:val="04A0" w:firstRow="1" w:lastRow="0" w:firstColumn="1" w:lastColumn="0" w:noHBand="0" w:noVBand="1"/>
      </w:tblPr>
      <w:tblGrid>
        <w:gridCol w:w="5382"/>
        <w:gridCol w:w="6993"/>
      </w:tblGrid>
      <w:tr w:rsidR="00A4657A" w:rsidRPr="00A4657A" w:rsidTr="00A46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Система электроснабжения</w:t>
            </w: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системы электроснабжения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Центральное</w:t>
            </w: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Количество вводов в дом, ед.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Система теплоснабжения</w:t>
            </w: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системы теплоснабжения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Центральное</w:t>
            </w: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Система горячего водоснабжения</w:t>
            </w: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системы горячего водоснабжения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Закрытая с приготовлением горячей воды на ЦТП</w:t>
            </w: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Система холодного водоснабжения</w:t>
            </w: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системы холодного водоснабжения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Центральное</w:t>
            </w: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Система водоотведения</w:t>
            </w: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системы водоотведения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Центральное</w:t>
            </w: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Объем выгребных ям, куб. м.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Система газоснабжения</w:t>
            </w: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системы газоснабжения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Центральное</w:t>
            </w: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Система вентиляции</w:t>
            </w: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системы вентиляции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Вытяжная вентиляция</w:t>
            </w: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Система пожаротушения</w:t>
            </w: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системы пожаротушения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5" w:type="dxa"/>
            <w:gridSpan w:val="2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Система водостоков</w:t>
            </w: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hideMark/>
          </w:tcPr>
          <w:p w:rsidR="00A4657A" w:rsidRPr="00A4657A" w:rsidRDefault="00A4657A" w:rsidP="00A4657A">
            <w:pP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ru-RU"/>
              </w:rPr>
              <w:t>Тип системы водостоков</w:t>
            </w:r>
          </w:p>
        </w:tc>
        <w:tc>
          <w:tcPr>
            <w:tcW w:w="6993" w:type="dxa"/>
            <w:hideMark/>
          </w:tcPr>
          <w:p w:rsidR="00A4657A" w:rsidRPr="00A4657A" w:rsidRDefault="00A4657A" w:rsidP="00A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Наружные водостоки</w:t>
            </w:r>
          </w:p>
        </w:tc>
      </w:tr>
    </w:tbl>
    <w:p w:rsidR="00A4657A" w:rsidRDefault="00A4657A" w:rsidP="00A4657A">
      <w:pPr>
        <w:jc w:val="center"/>
      </w:pPr>
      <w:hyperlink r:id="rId5" w:anchor="list-engineering" w:history="1">
        <w:r w:rsidRPr="00A4657A">
          <w:rPr>
            <w:rFonts w:ascii="Arial" w:hAnsi="Arial" w:cs="Arial"/>
            <w:b/>
            <w:bCs/>
            <w:color w:val="1E5499"/>
            <w:u w:val="single"/>
            <w:shd w:val="clear" w:color="auto" w:fill="FFFFFF"/>
          </w:rPr>
          <w:t>Инженерные системы</w:t>
        </w:r>
      </w:hyperlink>
    </w:p>
    <w:p w:rsidR="00A4657A" w:rsidRDefault="00A4657A" w:rsidP="00A4657A">
      <w:pPr>
        <w:jc w:val="center"/>
      </w:pPr>
    </w:p>
    <w:p w:rsidR="00A4657A" w:rsidRPr="00A4657A" w:rsidRDefault="00A4657A" w:rsidP="00A465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anchor="list-metering-devices" w:history="1">
        <w:r w:rsidRPr="00A4657A">
          <w:rPr>
            <w:rFonts w:ascii="Arial" w:eastAsia="Times New Roman" w:hAnsi="Arial" w:cs="Arial"/>
            <w:b/>
            <w:bCs/>
            <w:color w:val="1E5499"/>
            <w:sz w:val="24"/>
            <w:szCs w:val="24"/>
            <w:u w:val="single"/>
            <w:lang w:eastAsia="ru-RU"/>
          </w:rPr>
          <w:t>Приборы учета</w:t>
        </w:r>
      </w:hyperlink>
    </w:p>
    <w:tbl>
      <w:tblPr>
        <w:tblStyle w:val="1"/>
        <w:tblpPr w:leftFromText="180" w:rightFromText="180" w:vertAnchor="text" w:horzAnchor="margin" w:tblpXSpec="center" w:tblpY="325"/>
        <w:tblW w:w="12539" w:type="dxa"/>
        <w:tblLook w:val="04A0" w:firstRow="1" w:lastRow="0" w:firstColumn="1" w:lastColumn="0" w:noHBand="0" w:noVBand="1"/>
      </w:tblPr>
      <w:tblGrid>
        <w:gridCol w:w="4971"/>
        <w:gridCol w:w="6922"/>
        <w:gridCol w:w="236"/>
        <w:gridCol w:w="410"/>
      </w:tblGrid>
      <w:tr w:rsidR="00A4657A" w:rsidRPr="00A4657A" w:rsidTr="00A46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rPr>
                <w:b w:val="0"/>
              </w:rPr>
            </w:pPr>
            <w:r w:rsidRPr="00A4657A">
              <w:rPr>
                <w:b w:val="0"/>
              </w:rPr>
              <w:t>Газоснабжение</w:t>
            </w:r>
          </w:p>
        </w:tc>
        <w:tc>
          <w:tcPr>
            <w:tcW w:w="6922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657A">
              <w:rPr>
                <w:b w:val="0"/>
              </w:rPr>
              <w:t>Отсутствует, установка не требуется</w:t>
            </w:r>
          </w:p>
        </w:tc>
        <w:tc>
          <w:tcPr>
            <w:tcW w:w="236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rPr>
                <w:b w:val="0"/>
              </w:rPr>
            </w:pPr>
            <w:r w:rsidRPr="00A4657A">
              <w:rPr>
                <w:b w:val="0"/>
              </w:rPr>
              <w:t>Отопление</w:t>
            </w:r>
          </w:p>
        </w:tc>
        <w:tc>
          <w:tcPr>
            <w:tcW w:w="6922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57A">
              <w:t>Отсутствует, установка не требуется</w:t>
            </w:r>
          </w:p>
        </w:tc>
        <w:tc>
          <w:tcPr>
            <w:tcW w:w="236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rPr>
                <w:b w:val="0"/>
              </w:rPr>
            </w:pPr>
            <w:r w:rsidRPr="00A4657A">
              <w:rPr>
                <w:b w:val="0"/>
              </w:rPr>
              <w:t>Электроснабжение</w:t>
            </w:r>
          </w:p>
        </w:tc>
        <w:tc>
          <w:tcPr>
            <w:tcW w:w="6922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57A">
              <w:t>Отсутствует, установка не требуется</w:t>
            </w:r>
          </w:p>
        </w:tc>
        <w:tc>
          <w:tcPr>
            <w:tcW w:w="236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rPr>
                <w:b w:val="0"/>
              </w:rPr>
            </w:pPr>
            <w:r w:rsidRPr="00A4657A">
              <w:rPr>
                <w:b w:val="0"/>
              </w:rPr>
              <w:t>Водоотведение</w:t>
            </w:r>
          </w:p>
        </w:tc>
        <w:tc>
          <w:tcPr>
            <w:tcW w:w="6922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57A">
              <w:t>Отсутствует, установка не требуется</w:t>
            </w:r>
          </w:p>
        </w:tc>
        <w:tc>
          <w:tcPr>
            <w:tcW w:w="236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57A" w:rsidRPr="00A4657A" w:rsidTr="00A4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rPr>
                <w:b w:val="0"/>
              </w:rPr>
            </w:pPr>
            <w:r w:rsidRPr="00A4657A">
              <w:rPr>
                <w:b w:val="0"/>
              </w:rPr>
              <w:t>Горячее водосна</w:t>
            </w:r>
            <w:bookmarkStart w:id="0" w:name="_GoBack"/>
            <w:bookmarkEnd w:id="0"/>
            <w:r w:rsidRPr="00A4657A">
              <w:rPr>
                <w:b w:val="0"/>
              </w:rPr>
              <w:t>бжение</w:t>
            </w:r>
          </w:p>
        </w:tc>
        <w:tc>
          <w:tcPr>
            <w:tcW w:w="6922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57A">
              <w:t>Отсутствует, установка не требуется</w:t>
            </w:r>
          </w:p>
        </w:tc>
        <w:tc>
          <w:tcPr>
            <w:tcW w:w="236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57A" w:rsidRPr="00A4657A" w:rsidTr="00A4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rPr>
                <w:b w:val="0"/>
              </w:rPr>
            </w:pPr>
            <w:r w:rsidRPr="00A4657A">
              <w:rPr>
                <w:b w:val="0"/>
              </w:rPr>
              <w:t>Холодное водоснабжение</w:t>
            </w:r>
          </w:p>
        </w:tc>
        <w:tc>
          <w:tcPr>
            <w:tcW w:w="6922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57A">
              <w:t>Отсутствует, установка не требуется</w:t>
            </w:r>
          </w:p>
        </w:tc>
        <w:tc>
          <w:tcPr>
            <w:tcW w:w="236" w:type="dxa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A4657A" w:rsidRPr="00A4657A" w:rsidRDefault="00A4657A" w:rsidP="00A4657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4657A" w:rsidRDefault="00A4657A" w:rsidP="00A4657A">
      <w:pPr>
        <w:jc w:val="center"/>
      </w:pPr>
    </w:p>
    <w:p w:rsidR="00A4657A" w:rsidRDefault="00A4657A" w:rsidP="00A4657A"/>
    <w:sectPr w:rsidR="00A4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18"/>
    <w:rsid w:val="005A22DE"/>
    <w:rsid w:val="007347D5"/>
    <w:rsid w:val="00855F18"/>
    <w:rsid w:val="00A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B3AC"/>
  <w15:chartTrackingRefBased/>
  <w15:docId w15:val="{58CB7A50-7E5D-46C2-80F2-E32770D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2DE"/>
    <w:rPr>
      <w:color w:val="0000FF"/>
      <w:u w:val="single"/>
    </w:rPr>
  </w:style>
  <w:style w:type="table" w:styleId="a4">
    <w:name w:val="Grid Table Light"/>
    <w:basedOn w:val="a1"/>
    <w:uiPriority w:val="40"/>
    <w:rsid w:val="00A465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465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5E5"/>
          </w:divBdr>
          <w:divsChild>
            <w:div w:id="11314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7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ormagkh.ru/myhouse/profile/view/8971347" TargetMode="External"/><Relationship Id="rId5" Type="http://schemas.openxmlformats.org/officeDocument/2006/relationships/hyperlink" Target="https://www.reformagkh.ru/myhouse/profile/view/8971347" TargetMode="External"/><Relationship Id="rId4" Type="http://schemas.openxmlformats.org/officeDocument/2006/relationships/hyperlink" Target="https://www.reformagkh.ru/myhouse/profile/view/8971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2020-12-07T12:12:00Z</dcterms:created>
  <dcterms:modified xsi:type="dcterms:W3CDTF">2020-12-07T12:20:00Z</dcterms:modified>
</cp:coreProperties>
</file>